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C5700" w14:textId="77777777" w:rsidR="00C62875" w:rsidRDefault="006A610C">
      <w:pPr>
        <w:spacing w:after="9" w:line="250" w:lineRule="auto"/>
        <w:ind w:left="111" w:right="101" w:hanging="10"/>
        <w:jc w:val="center"/>
      </w:pPr>
      <w:r>
        <w:rPr>
          <w:rFonts w:ascii="Times New Roman" w:eastAsia="Times New Roman" w:hAnsi="Times New Roman" w:cs="Times New Roman"/>
          <w:b/>
        </w:rPr>
        <w:t>UCHWAŁA NR XLIV/512/22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5A024C14" w14:textId="77777777" w:rsidR="00C62875" w:rsidRDefault="006A610C">
      <w:pPr>
        <w:spacing w:after="258"/>
        <w:jc w:val="center"/>
      </w:pPr>
      <w:r>
        <w:rPr>
          <w:rFonts w:ascii="Times New Roman" w:eastAsia="Times New Roman" w:hAnsi="Times New Roman" w:cs="Times New Roman"/>
          <w:b/>
        </w:rPr>
        <w:t>RADY MIASTA KĘDZIERZYN-KOŹLE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252D7423" w14:textId="77777777" w:rsidR="00C62875" w:rsidRDefault="006A610C">
      <w:pPr>
        <w:spacing w:after="258"/>
        <w:jc w:val="center"/>
      </w:pPr>
      <w:r>
        <w:rPr>
          <w:rFonts w:ascii="Times New Roman" w:eastAsia="Times New Roman" w:hAnsi="Times New Roman" w:cs="Times New Roman"/>
        </w:rPr>
        <w:t>z dnia 31 marca 2022 r.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5BCD172A" w14:textId="77777777" w:rsidR="00C62875" w:rsidRDefault="006A610C">
      <w:pPr>
        <w:spacing w:after="9" w:line="250" w:lineRule="auto"/>
        <w:ind w:left="111" w:right="101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zmieniająca uchwałę w sprawie ustalenia cen maksymalnych za usługi przewozowe, uprawnień do </w:t>
      </w:r>
    </w:p>
    <w:p w14:paraId="65FE85CA" w14:textId="77777777" w:rsidR="00C62875" w:rsidRDefault="006A610C">
      <w:pPr>
        <w:spacing w:after="469" w:line="250" w:lineRule="auto"/>
        <w:ind w:left="111" w:right="46" w:hanging="10"/>
        <w:jc w:val="center"/>
      </w:pPr>
      <w:r>
        <w:rPr>
          <w:rFonts w:ascii="Times New Roman" w:eastAsia="Times New Roman" w:hAnsi="Times New Roman" w:cs="Times New Roman"/>
          <w:b/>
        </w:rPr>
        <w:t>ulgowych i bezpłatnych przejazdów środkami</w:t>
      </w:r>
      <w:r>
        <w:rPr>
          <w:rFonts w:ascii="Times New Roman" w:eastAsia="Times New Roman" w:hAnsi="Times New Roman" w:cs="Times New Roman"/>
          <w:b/>
        </w:rPr>
        <w:t xml:space="preserve"> miejskiego, publicznego transportu zbiorowego, sposobu ustalania wysokości opłat dodatkowych z tytułu przewozu osób, zabranych ze sobą do przewozu rzeczy i zwierząt oraz wysokości opłaty manipulacyjnej</w:t>
      </w:r>
      <w:r>
        <w:rPr>
          <w:rFonts w:ascii="Times New Roman" w:eastAsia="Times New Roman" w:hAnsi="Times New Roman" w:cs="Times New Roman"/>
        </w:rPr>
        <w:t xml:space="preserve"> </w:t>
      </w:r>
    </w:p>
    <w:p w14:paraId="705F86EC" w14:textId="77777777" w:rsidR="00C62875" w:rsidRDefault="006A610C">
      <w:pPr>
        <w:spacing w:after="109" w:line="249" w:lineRule="auto"/>
        <w:ind w:left="5" w:firstLine="227"/>
      </w:pPr>
      <w:r>
        <w:rPr>
          <w:rFonts w:ascii="Times New Roman" w:eastAsia="Times New Roman" w:hAnsi="Times New Roman" w:cs="Times New Roman"/>
        </w:rPr>
        <w:t>Na podstawie art. 18 ust. 2 pkt 15 ustawy z dnia 8 m</w:t>
      </w:r>
      <w:r>
        <w:rPr>
          <w:rFonts w:ascii="Times New Roman" w:eastAsia="Times New Roman" w:hAnsi="Times New Roman" w:cs="Times New Roman"/>
        </w:rPr>
        <w:t xml:space="preserve">arca 1990 r. o samorządzie gminnym (Dz. U. z 2022 r. poz. 559, z </w:t>
      </w:r>
      <w:proofErr w:type="spellStart"/>
      <w:r>
        <w:rPr>
          <w:rFonts w:ascii="Times New Roman" w:eastAsia="Times New Roman" w:hAnsi="Times New Roman" w:cs="Times New Roman"/>
        </w:rPr>
        <w:t>późn</w:t>
      </w:r>
      <w:proofErr w:type="spellEnd"/>
      <w:r>
        <w:rPr>
          <w:rFonts w:ascii="Times New Roman" w:eastAsia="Times New Roman" w:hAnsi="Times New Roman" w:cs="Times New Roman"/>
        </w:rPr>
        <w:t>. zm.</w:t>
      </w:r>
      <w:r>
        <w:rPr>
          <w:rFonts w:ascii="Times New Roman" w:eastAsia="Times New Roman" w:hAnsi="Times New Roman" w:cs="Times New Roman"/>
          <w:sz w:val="20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sz w:val="20"/>
          <w:vertAlign w:val="superscript"/>
        </w:rPr>
        <w:t>)</w:t>
      </w:r>
      <w:r>
        <w:rPr>
          <w:rFonts w:ascii="Times New Roman" w:eastAsia="Times New Roman" w:hAnsi="Times New Roman" w:cs="Times New Roman"/>
        </w:rPr>
        <w:t xml:space="preserve">), art. 50a ust. 1 ustawy z dnia 16 grudnia 2010 r. o publicznym transporcie zbiorowym (Dz. U. z 2021 r. poz. 1371, z </w:t>
      </w:r>
      <w:proofErr w:type="spellStart"/>
      <w:r>
        <w:rPr>
          <w:rFonts w:ascii="Times New Roman" w:eastAsia="Times New Roman" w:hAnsi="Times New Roman" w:cs="Times New Roman"/>
        </w:rPr>
        <w:t>późn</w:t>
      </w:r>
      <w:proofErr w:type="spellEnd"/>
      <w:r>
        <w:rPr>
          <w:rFonts w:ascii="Times New Roman" w:eastAsia="Times New Roman" w:hAnsi="Times New Roman" w:cs="Times New Roman"/>
        </w:rPr>
        <w:t>. zm.</w:t>
      </w:r>
      <w:r>
        <w:rPr>
          <w:rFonts w:ascii="Times New Roman" w:eastAsia="Times New Roman" w:hAnsi="Times New Roman" w:cs="Times New Roman"/>
          <w:sz w:val="20"/>
          <w:vertAlign w:val="superscript"/>
        </w:rPr>
        <w:footnoteReference w:id="2"/>
      </w:r>
      <w:r>
        <w:rPr>
          <w:rFonts w:ascii="Times New Roman" w:eastAsia="Times New Roman" w:hAnsi="Times New Roman" w:cs="Times New Roman"/>
          <w:sz w:val="20"/>
          <w:vertAlign w:val="superscript"/>
        </w:rPr>
        <w:t>)</w:t>
      </w:r>
      <w:r>
        <w:rPr>
          <w:rFonts w:ascii="Times New Roman" w:eastAsia="Times New Roman" w:hAnsi="Times New Roman" w:cs="Times New Roman"/>
        </w:rPr>
        <w:t>) oraz w związku z art. 12 ust. 4 ustawy z dnia 1</w:t>
      </w:r>
      <w:r>
        <w:rPr>
          <w:rFonts w:ascii="Times New Roman" w:eastAsia="Times New Roman" w:hAnsi="Times New Roman" w:cs="Times New Roman"/>
        </w:rPr>
        <w:t>2 marca 2022 r. o pomocy obywatelom Ukrainy w związku z konfliktem zbrojnym na terytorium tego państwa (Dz. U. z 2022 r. poz. 583). Rada Miasta Kędzierzyn-Koźle uchwala, co następuje:</w:t>
      </w:r>
      <w:r>
        <w:rPr>
          <w:rFonts w:ascii="Times New Roman" w:eastAsia="Times New Roman" w:hAnsi="Times New Roman" w:cs="Times New Roman"/>
        </w:rPr>
        <w:t xml:space="preserve"> </w:t>
      </w:r>
    </w:p>
    <w:p w14:paraId="1BC80532" w14:textId="77777777" w:rsidR="00C62875" w:rsidRDefault="006A610C">
      <w:pPr>
        <w:spacing w:after="0"/>
        <w:ind w:left="20" w:right="20" w:firstLine="340"/>
        <w:jc w:val="both"/>
      </w:pPr>
      <w:r>
        <w:rPr>
          <w:rFonts w:ascii="Times New Roman" w:eastAsia="Times New Roman" w:hAnsi="Times New Roman" w:cs="Times New Roman"/>
          <w:b/>
        </w:rPr>
        <w:t xml:space="preserve">§ 1. </w:t>
      </w:r>
      <w:r>
        <w:rPr>
          <w:rFonts w:ascii="Times New Roman" w:eastAsia="Times New Roman" w:hAnsi="Times New Roman" w:cs="Times New Roman"/>
        </w:rPr>
        <w:t xml:space="preserve">W tabeli I. Uprawnienia gminne do przejazdów bezpłatnych środkami </w:t>
      </w:r>
      <w:r>
        <w:rPr>
          <w:rFonts w:ascii="Times New Roman" w:eastAsia="Times New Roman" w:hAnsi="Times New Roman" w:cs="Times New Roman"/>
        </w:rPr>
        <w:t>lokalnego transportu zbiorowego w granicach administracyjnych Miasta Kędzierzyn-Koźle w załączniku nr 2 do Uchwały Nr XIX/199/20 Rady Miasta Kędzierzyn-Koźle z dnia 26 lutego 2020 r. w sprawie ustalenia cen maksymalnych za usługi przewozowe, uprawnień do u</w:t>
      </w:r>
      <w:r>
        <w:rPr>
          <w:rFonts w:ascii="Times New Roman" w:eastAsia="Times New Roman" w:hAnsi="Times New Roman" w:cs="Times New Roman"/>
        </w:rPr>
        <w:t>lgowych i bezpłatnych przejazdów środkami miejskiego, publicznego transportu zbiorowego, sposobu ustalania wysokości opłat dodatkowych z tytułu przewozu osób, zabranych ze sobą do przewozu rzeczy i zwierząt oraz wysokości opłaty manipulacyjnej (Dz. Urz. Wo</w:t>
      </w:r>
      <w:r>
        <w:rPr>
          <w:rFonts w:ascii="Times New Roman" w:eastAsia="Times New Roman" w:hAnsi="Times New Roman" w:cs="Times New Roman"/>
        </w:rPr>
        <w:t>j. Opolskiego z 2020 r. poz. 809 oraz z 2021 r. poz. 993) po wierszu 12 dodaje się wiersz 13 w brzmieniu:"</w:t>
      </w: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10082" w:type="dxa"/>
        <w:tblInd w:w="-88" w:type="dxa"/>
        <w:tblCellMar>
          <w:top w:w="58" w:type="dxa"/>
          <w:left w:w="108" w:type="dxa"/>
          <w:bottom w:w="0" w:type="dxa"/>
          <w:right w:w="53" w:type="dxa"/>
        </w:tblCellMar>
        <w:tblLook w:val="04A0" w:firstRow="1" w:lastRow="0" w:firstColumn="1" w:lastColumn="0" w:noHBand="0" w:noVBand="1"/>
      </w:tblPr>
      <w:tblGrid>
        <w:gridCol w:w="555"/>
        <w:gridCol w:w="3271"/>
        <w:gridCol w:w="6256"/>
      </w:tblGrid>
      <w:tr w:rsidR="00C62875" w14:paraId="1E2093FC" w14:textId="77777777">
        <w:trPr>
          <w:trHeight w:val="2287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C1392" w14:textId="77777777" w:rsidR="00C62875" w:rsidRDefault="006A610C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13.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7C206" w14:textId="77777777" w:rsidR="00C62875" w:rsidRDefault="006A610C">
            <w:pPr>
              <w:spacing w:after="0"/>
              <w:ind w:right="55"/>
              <w:jc w:val="both"/>
            </w:pPr>
            <w:r>
              <w:rPr>
                <w:rFonts w:ascii="Times New Roman" w:eastAsia="Times New Roman" w:hAnsi="Times New Roman" w:cs="Times New Roman"/>
              </w:rPr>
              <w:t>Obywatele Ukrainy, o których mowa w art. 1 ust. 1 i 2 w związku z art. 2 ust. 1 ustawy z dnia 12 marca 2022 r. o pomocy obywatelom Ukrainy w zw</w:t>
            </w:r>
            <w:r>
              <w:rPr>
                <w:rFonts w:ascii="Times New Roman" w:eastAsia="Times New Roman" w:hAnsi="Times New Roman" w:cs="Times New Roman"/>
              </w:rPr>
              <w:t>iązku z konfliktem zbrojnym na terytorium tego państwa (Dz. U. z 2022 r. poz. 583) - w okresie do 30 czerwca 2022 roku.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B2EEF" w14:textId="77777777" w:rsidR="00C62875" w:rsidRDefault="006A610C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Bilet elektroniczny eMZetKa, o którym mowa w § 1 ust. 1 pkt 4 </w:t>
            </w:r>
          </w:p>
          <w:p w14:paraId="703436A0" w14:textId="77777777" w:rsidR="00C62875" w:rsidRDefault="006A610C">
            <w:pPr>
              <w:spacing w:after="0"/>
              <w:ind w:right="55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Zarządzenia nr 1062/DG/2020 Prezydenta Miasta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KędzierzynKoźle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z dnia 21 </w:t>
            </w:r>
            <w:r>
              <w:rPr>
                <w:rFonts w:ascii="Times New Roman" w:eastAsia="Times New Roman" w:hAnsi="Times New Roman" w:cs="Times New Roman"/>
              </w:rPr>
              <w:t>grudnia 2020 r. w sprawie ustalenia opłat za usługi przewozowe środkami lokalnego transportu zbiorowego.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62D9E7C3" w14:textId="77777777" w:rsidR="00C62875" w:rsidRDefault="006A610C">
      <w:pPr>
        <w:spacing w:after="98"/>
        <w:ind w:left="247"/>
      </w:pPr>
      <w:r>
        <w:rPr>
          <w:rFonts w:ascii="Times New Roman" w:eastAsia="Times New Roman" w:hAnsi="Times New Roman" w:cs="Times New Roman"/>
          <w:b/>
        </w:rPr>
        <w:t>".</w:t>
      </w:r>
      <w:r>
        <w:rPr>
          <w:rFonts w:ascii="Times New Roman" w:eastAsia="Times New Roman" w:hAnsi="Times New Roman" w:cs="Times New Roman"/>
        </w:rPr>
        <w:t xml:space="preserve"> </w:t>
      </w:r>
    </w:p>
    <w:p w14:paraId="5C9D0D0A" w14:textId="77777777" w:rsidR="00C62875" w:rsidRDefault="006A610C">
      <w:pPr>
        <w:spacing w:after="109" w:line="249" w:lineRule="auto"/>
        <w:ind w:left="370" w:hanging="10"/>
      </w:pPr>
      <w:r>
        <w:rPr>
          <w:rFonts w:ascii="Times New Roman" w:eastAsia="Times New Roman" w:hAnsi="Times New Roman" w:cs="Times New Roman"/>
          <w:b/>
        </w:rPr>
        <w:t xml:space="preserve">§ 2. </w:t>
      </w:r>
      <w:r>
        <w:rPr>
          <w:rFonts w:ascii="Times New Roman" w:eastAsia="Times New Roman" w:hAnsi="Times New Roman" w:cs="Times New Roman"/>
        </w:rPr>
        <w:t>Wykonanie uchwały powierza się Prezydentowi Miasta Kędzierzyn-Koźle.</w:t>
      </w:r>
      <w:r>
        <w:rPr>
          <w:rFonts w:ascii="Times New Roman" w:eastAsia="Times New Roman" w:hAnsi="Times New Roman" w:cs="Times New Roman"/>
        </w:rPr>
        <w:t xml:space="preserve"> </w:t>
      </w:r>
    </w:p>
    <w:p w14:paraId="100A1360" w14:textId="77777777" w:rsidR="00C62875" w:rsidRDefault="006A610C">
      <w:pPr>
        <w:spacing w:after="109" w:line="249" w:lineRule="auto"/>
        <w:ind w:left="5" w:firstLine="340"/>
      </w:pPr>
      <w:r>
        <w:rPr>
          <w:rFonts w:ascii="Times New Roman" w:eastAsia="Times New Roman" w:hAnsi="Times New Roman" w:cs="Times New Roman"/>
          <w:b/>
        </w:rPr>
        <w:t xml:space="preserve">§ 3. </w:t>
      </w:r>
      <w:r>
        <w:rPr>
          <w:rFonts w:ascii="Times New Roman" w:eastAsia="Times New Roman" w:hAnsi="Times New Roman" w:cs="Times New Roman"/>
        </w:rPr>
        <w:t>Uchwała podlega ogłoszeniu w Dzienniku Urzędowym</w:t>
      </w:r>
      <w:r>
        <w:rPr>
          <w:rFonts w:ascii="Times New Roman" w:eastAsia="Times New Roman" w:hAnsi="Times New Roman" w:cs="Times New Roman"/>
        </w:rPr>
        <w:t xml:space="preserve"> Województwa Opolskiego i wchodzi w życie po upływie 14 dni od dnia ogłoszenia.</w:t>
      </w:r>
      <w:r>
        <w:rPr>
          <w:rFonts w:ascii="Times New Roman" w:eastAsia="Times New Roman" w:hAnsi="Times New Roman" w:cs="Times New Roman"/>
        </w:rPr>
        <w:t xml:space="preserve"> </w:t>
      </w:r>
    </w:p>
    <w:p w14:paraId="2DF45991" w14:textId="6D1C3DAF" w:rsidR="00C62875" w:rsidRDefault="006A610C" w:rsidP="00A60C88">
      <w:pPr>
        <w:spacing w:after="129"/>
        <w:ind w:left="360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14:paraId="121CE27A" w14:textId="77777777" w:rsidR="00C62875" w:rsidRDefault="006A610C">
      <w:pPr>
        <w:spacing w:after="0"/>
        <w:ind w:right="1179"/>
        <w:jc w:val="right"/>
      </w:pPr>
      <w:r>
        <w:rPr>
          <w:rFonts w:ascii="Times New Roman" w:eastAsia="Times New Roman" w:hAnsi="Times New Roman" w:cs="Times New Roman"/>
        </w:rPr>
        <w:t xml:space="preserve">Przewodniczący Rady Miasta </w:t>
      </w:r>
    </w:p>
    <w:p w14:paraId="79290AC7" w14:textId="77777777" w:rsidR="00C62875" w:rsidRDefault="006A610C">
      <w:pPr>
        <w:spacing w:after="0"/>
        <w:ind w:left="6613"/>
      </w:pPr>
      <w:r>
        <w:rPr>
          <w:rFonts w:ascii="Times New Roman" w:eastAsia="Times New Roman" w:hAnsi="Times New Roman" w:cs="Times New Roman"/>
        </w:rPr>
        <w:t>Kędzierzyn-Koźle</w:t>
      </w:r>
      <w:r>
        <w:rPr>
          <w:rFonts w:ascii="Times New Roman" w:eastAsia="Times New Roman" w:hAnsi="Times New Roman" w:cs="Times New Roman"/>
        </w:rPr>
        <w:t xml:space="preserve"> </w:t>
      </w:r>
    </w:p>
    <w:p w14:paraId="38F37832" w14:textId="77777777" w:rsidR="00C62875" w:rsidRDefault="006A610C">
      <w:pPr>
        <w:spacing w:after="0"/>
        <w:ind w:left="4988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14:paraId="6F56DAA5" w14:textId="77777777" w:rsidR="00C62875" w:rsidRDefault="006A610C">
      <w:pPr>
        <w:spacing w:after="538"/>
        <w:ind w:left="6451"/>
      </w:pPr>
      <w:r>
        <w:rPr>
          <w:rFonts w:ascii="Times New Roman" w:eastAsia="Times New Roman" w:hAnsi="Times New Roman" w:cs="Times New Roman"/>
          <w:b/>
        </w:rPr>
        <w:t>Ireneusz Wiśniewski</w:t>
      </w:r>
      <w:r>
        <w:rPr>
          <w:rFonts w:ascii="Times New Roman" w:eastAsia="Times New Roman" w:hAnsi="Times New Roman" w:cs="Times New Roman"/>
        </w:rPr>
        <w:t xml:space="preserve"> </w:t>
      </w:r>
    </w:p>
    <w:p w14:paraId="41A2D7E5" w14:textId="317A2BE1" w:rsidR="00C62875" w:rsidRDefault="006A610C" w:rsidP="00A60C88">
      <w:pPr>
        <w:spacing w:after="555"/>
        <w:ind w:left="20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sectPr w:rsidR="00C62875" w:rsidSect="00A60C88">
      <w:footnotePr>
        <w:numRestart w:val="eachPage"/>
      </w:footnotePr>
      <w:pgSz w:w="11906" w:h="16838"/>
      <w:pgMar w:top="993" w:right="1000" w:bottom="851" w:left="10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CCA6F" w14:textId="77777777" w:rsidR="006A610C" w:rsidRDefault="006A610C">
      <w:pPr>
        <w:spacing w:after="0" w:line="240" w:lineRule="auto"/>
      </w:pPr>
      <w:r>
        <w:separator/>
      </w:r>
    </w:p>
  </w:endnote>
  <w:endnote w:type="continuationSeparator" w:id="0">
    <w:p w14:paraId="184AA6FF" w14:textId="77777777" w:rsidR="006A610C" w:rsidRDefault="006A6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54412" w14:textId="77777777" w:rsidR="006A610C" w:rsidRDefault="006A610C">
      <w:pPr>
        <w:spacing w:after="0"/>
        <w:ind w:left="20"/>
      </w:pPr>
      <w:r>
        <w:separator/>
      </w:r>
    </w:p>
  </w:footnote>
  <w:footnote w:type="continuationSeparator" w:id="0">
    <w:p w14:paraId="06A0EEF1" w14:textId="77777777" w:rsidR="006A610C" w:rsidRDefault="006A610C">
      <w:pPr>
        <w:spacing w:after="0"/>
        <w:ind w:left="20"/>
      </w:pPr>
      <w:r>
        <w:continuationSeparator/>
      </w:r>
    </w:p>
  </w:footnote>
  <w:footnote w:id="1">
    <w:p w14:paraId="6993BE0A" w14:textId="77777777" w:rsidR="00C62875" w:rsidRDefault="006A610C">
      <w:pPr>
        <w:pStyle w:val="footnotedescription"/>
        <w:ind w:left="20"/>
      </w:pPr>
      <w:r>
        <w:rPr>
          <w:rStyle w:val="footnotemark"/>
        </w:rPr>
        <w:footnoteRef/>
      </w:r>
      <w:r>
        <w:t xml:space="preserve"> </w:t>
      </w:r>
      <w:r>
        <w:rPr>
          <w:vertAlign w:val="superscript"/>
        </w:rPr>
        <w:t xml:space="preserve">) </w:t>
      </w:r>
      <w:r>
        <w:t xml:space="preserve">Zmiana tekstu jednolitego wymienionej ustawy </w:t>
      </w:r>
      <w:r>
        <w:t>została</w:t>
      </w:r>
      <w:r>
        <w:t xml:space="preserve"> </w:t>
      </w:r>
      <w:r>
        <w:t>ogłoszona</w:t>
      </w:r>
      <w:r>
        <w:t xml:space="preserve"> w Dz. U z 2022 r.  poz. 583.</w:t>
      </w:r>
      <w:r>
        <w:t xml:space="preserve"> </w:t>
      </w:r>
    </w:p>
  </w:footnote>
  <w:footnote w:id="2">
    <w:p w14:paraId="63EE854F" w14:textId="77777777" w:rsidR="00C62875" w:rsidRDefault="006A610C">
      <w:pPr>
        <w:pStyle w:val="footnotedescription"/>
        <w:spacing w:after="359"/>
        <w:ind w:left="20"/>
      </w:pPr>
      <w:r>
        <w:rPr>
          <w:rStyle w:val="footnotemark"/>
        </w:rPr>
        <w:footnoteRef/>
      </w:r>
      <w:r>
        <w:t xml:space="preserve"> </w:t>
      </w:r>
      <w:r>
        <w:rPr>
          <w:vertAlign w:val="superscript"/>
        </w:rPr>
        <w:t xml:space="preserve">) </w:t>
      </w:r>
      <w:r>
        <w:t xml:space="preserve">Zmiana tekstu jednolitego wymienionej ustawy </w:t>
      </w:r>
      <w:r>
        <w:t>została</w:t>
      </w:r>
      <w:r>
        <w:t xml:space="preserve"> </w:t>
      </w:r>
      <w:r>
        <w:t>ogłoszona</w:t>
      </w:r>
      <w:r>
        <w:t xml:space="preserve"> w Dz. U z 2021 r.  poz. 2445.</w:t>
      </w:r>
      <w:r>
        <w:t xml:space="preserve"> </w:t>
      </w:r>
    </w:p>
    <w:p w14:paraId="507D1552" w14:textId="77777777" w:rsidR="00C62875" w:rsidRDefault="006A610C">
      <w:pPr>
        <w:pStyle w:val="footnotedescription"/>
        <w:ind w:left="0"/>
        <w:jc w:val="both"/>
      </w:pPr>
      <w:r>
        <w:rPr>
          <w:sz w:val="24"/>
        </w:rPr>
        <w:t>–––––––––––––––––––––––––––––––––––––––––––––––––––––––––––––––––</w:t>
      </w:r>
      <w:r>
        <w:rPr>
          <w:sz w:val="24"/>
        </w:rPr>
        <w:t>––––––––––––––––––</w:t>
      </w:r>
    </w:p>
    <w:p w14:paraId="69A7BAA9" w14:textId="77777777" w:rsidR="00C62875" w:rsidRDefault="006A610C">
      <w:pPr>
        <w:pStyle w:val="footnotedescription"/>
        <w:tabs>
          <w:tab w:val="right" w:pos="9906"/>
        </w:tabs>
        <w:ind w:left="0"/>
      </w:pPr>
      <w:r>
        <w:rPr>
          <w:sz w:val="18"/>
        </w:rPr>
        <w:t>Id: 07E91585-027C-4EF6-82F5-BCF2F11E9E74. Podpisany</w:t>
      </w:r>
      <w:r>
        <w:rPr>
          <w:sz w:val="18"/>
        </w:rPr>
        <w:tab/>
        <w:t>Strona 1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875"/>
    <w:rsid w:val="006A610C"/>
    <w:rsid w:val="00A60C88"/>
    <w:rsid w:val="00C6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F2FC6"/>
  <w15:docId w15:val="{034BD54C-2B78-4484-872C-99B23477B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/>
      <w:ind w:left="10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2057</Characters>
  <Application>Microsoft Office Word</Application>
  <DocSecurity>0</DocSecurity>
  <Lines>17</Lines>
  <Paragraphs>4</Paragraphs>
  <ScaleCrop>false</ScaleCrop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Uchwala XLIV/512/22</dc:title>
  <dc:subject>Uchwała Nr XLIV/512/22 z dnia 31 marca 2022 r. Rady Miasta Kędzierzyn-Koźle zmieniajaca uchwale w sprawie ustalenia cen maksymalnych za uslugi przewozowe, uprawnien do ulgowych i bezplatnych przejazdow srodkami miejskiego, publicznego transportu zbiorowego, sposobu ustalania wysokosci oplat dodatkowych z tytulu przewozu osob, zabranych ze soba do przewozu rzeczy i zwierzat oraz wysokosci oplaty manipulacyjnej</dc:subject>
  <dc:creator>Rada Miasta Kedzierzyn-Kozle</dc:creator>
  <cp:keywords/>
  <cp:lastModifiedBy>Stanisław Kościukiewicz</cp:lastModifiedBy>
  <cp:revision>2</cp:revision>
  <dcterms:created xsi:type="dcterms:W3CDTF">2022-04-08T08:00:00Z</dcterms:created>
  <dcterms:modified xsi:type="dcterms:W3CDTF">2022-04-08T08:00:00Z</dcterms:modified>
</cp:coreProperties>
</file>